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8139D">
        <w:trPr>
          <w:trHeight w:val="1719"/>
        </w:trPr>
        <w:tc>
          <w:tcPr>
            <w:tcW w:w="7054" w:type="dxa"/>
            <w:shd w:val="clear" w:color="auto" w:fill="auto"/>
          </w:tcPr>
          <w:p w:rsidR="0038139D" w:rsidRDefault="0038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38139D" w:rsidRDefault="0038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38139D" w:rsidRDefault="0038139D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:rsidR="0038139D" w:rsidRDefault="00E7764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:rsidR="0038139D" w:rsidRDefault="001D23CF" w:rsidP="001D23CF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1 декабря</w:t>
            </w:r>
            <w:r w:rsidR="00E77643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2022 </w:t>
            </w:r>
            <w:r w:rsidR="00E77643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77643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38139D" w:rsidRDefault="00E77643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39D" w:rsidRDefault="0038139D">
      <w:pPr>
        <w:pStyle w:val="af6"/>
        <w:shd w:val="clear" w:color="auto" w:fill="FFFFFF"/>
        <w:spacing w:line="15" w:lineRule="atLeast"/>
        <w:ind w:left="-80" w:right="-8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139D" w:rsidRDefault="00AB790A" w:rsidP="00673030">
      <w:pPr>
        <w:pStyle w:val="af6"/>
        <w:shd w:val="clear" w:color="auto" w:fill="FFFFFF"/>
        <w:spacing w:line="15" w:lineRule="atLeast"/>
        <w:ind w:right="-80"/>
        <w:rPr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>Жители Самарской области</w:t>
      </w:r>
      <w:r w:rsidR="00BB455C">
        <w:rPr>
          <w:b/>
          <w:bCs/>
          <w:color w:val="000000"/>
          <w:sz w:val="28"/>
          <w:szCs w:val="28"/>
          <w:shd w:val="clear" w:color="auto" w:fill="FFFFFF"/>
        </w:rPr>
        <w:t xml:space="preserve"> могут </w:t>
      </w:r>
      <w:r w:rsidR="006D3042">
        <w:rPr>
          <w:b/>
          <w:bCs/>
          <w:color w:val="000000"/>
          <w:sz w:val="28"/>
          <w:szCs w:val="28"/>
          <w:shd w:val="clear" w:color="auto" w:fill="FFFFFF"/>
        </w:rPr>
        <w:t xml:space="preserve">отправить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послание</w:t>
      </w:r>
      <w:r w:rsidR="00BB455C">
        <w:rPr>
          <w:b/>
          <w:bCs/>
          <w:color w:val="000000"/>
          <w:sz w:val="28"/>
          <w:szCs w:val="28"/>
          <w:shd w:val="clear" w:color="auto" w:fill="FFFFFF"/>
        </w:rPr>
        <w:t xml:space="preserve"> Деду Морозу по почте </w:t>
      </w:r>
    </w:p>
    <w:bookmarkEnd w:id="0"/>
    <w:p w:rsidR="0038139D" w:rsidRDefault="00E77643" w:rsidP="00673030">
      <w:pPr>
        <w:pStyle w:val="af6"/>
        <w:shd w:val="clear" w:color="auto" w:fill="FFFFFF"/>
        <w:spacing w:line="15" w:lineRule="atLeast"/>
        <w:ind w:right="-8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B790A" w:rsidRDefault="00AB790A" w:rsidP="00673030">
      <w:pPr>
        <w:pStyle w:val="af6"/>
        <w:shd w:val="clear" w:color="auto" w:fill="FFFFFF"/>
        <w:spacing w:line="15" w:lineRule="atLeast"/>
        <w:ind w:right="-8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Оставить письмо или открытку можно в почтовом ящике любого из более чем 770 почтовых отделений Самарской области. </w:t>
      </w:r>
      <w:r w:rsidRPr="00AB790A">
        <w:rPr>
          <w:b/>
          <w:bCs/>
          <w:color w:val="000000"/>
          <w:shd w:val="clear" w:color="auto" w:fill="FFFFFF"/>
        </w:rPr>
        <w:t xml:space="preserve">Чтобы послание попало к главному волшебнику, на конверте нужно написать: 162390, </w:t>
      </w:r>
      <w:r>
        <w:rPr>
          <w:b/>
          <w:bCs/>
          <w:color w:val="000000"/>
          <w:shd w:val="clear" w:color="auto" w:fill="FFFFFF"/>
        </w:rPr>
        <w:t xml:space="preserve">Россия, Вологодская область, г. </w:t>
      </w:r>
      <w:r w:rsidRPr="00AB790A">
        <w:rPr>
          <w:b/>
          <w:bCs/>
          <w:color w:val="000000"/>
          <w:shd w:val="clear" w:color="auto" w:fill="FFFFFF"/>
        </w:rPr>
        <w:t>Великий Устюг, «Дом Деда Мороза».</w:t>
      </w:r>
      <w:r w:rsidR="008A718D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 </w:t>
      </w:r>
    </w:p>
    <w:p w:rsidR="00AB790A" w:rsidRPr="00AB790A" w:rsidRDefault="00AB790A" w:rsidP="00673030">
      <w:pPr>
        <w:pStyle w:val="af6"/>
        <w:shd w:val="clear" w:color="auto" w:fill="FFFFFF"/>
        <w:spacing w:line="15" w:lineRule="atLeast"/>
        <w:ind w:right="-80"/>
        <w:jc w:val="both"/>
        <w:rPr>
          <w:color w:val="000000"/>
          <w:shd w:val="clear" w:color="auto" w:fill="FFFFFF"/>
        </w:rPr>
      </w:pPr>
    </w:p>
    <w:p w:rsidR="0038139D" w:rsidRPr="00AB790A" w:rsidRDefault="00D3031B" w:rsidP="00673030">
      <w:pPr>
        <w:pStyle w:val="af6"/>
        <w:shd w:val="clear" w:color="auto" w:fill="FFFFFF"/>
        <w:spacing w:line="15" w:lineRule="atLeast"/>
        <w:ind w:right="-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Самаре оставить письмо или открытку для Деда </w:t>
      </w:r>
      <w:r w:rsidR="001D23CF">
        <w:rPr>
          <w:color w:val="000000"/>
          <w:shd w:val="clear" w:color="auto" w:fill="FFFFFF"/>
        </w:rPr>
        <w:t xml:space="preserve">Мороза можно также в специальном новогоднем почтовом ящике. Он разместился в центральном почтовом отделении по адресу: </w:t>
      </w:r>
      <w:r w:rsidR="006D3042" w:rsidRPr="00AB790A">
        <w:rPr>
          <w:color w:val="000000"/>
          <w:shd w:val="clear" w:color="auto" w:fill="FFFFFF"/>
        </w:rPr>
        <w:t>ул. Ленинградская, 24</w:t>
      </w:r>
      <w:r w:rsidR="001D23CF">
        <w:rPr>
          <w:color w:val="000000"/>
          <w:shd w:val="clear" w:color="auto" w:fill="FFFFFF"/>
        </w:rPr>
        <w:t xml:space="preserve">. </w:t>
      </w:r>
      <w:r w:rsidR="006D3042" w:rsidRPr="00AB790A">
        <w:rPr>
          <w:color w:val="000000"/>
          <w:shd w:val="clear" w:color="auto" w:fill="FFFFFF"/>
        </w:rPr>
        <w:t>Новогодняя почта</w:t>
      </w:r>
      <w:r w:rsidR="001D23CF">
        <w:rPr>
          <w:color w:val="000000"/>
          <w:shd w:val="clear" w:color="auto" w:fill="FFFFFF"/>
        </w:rPr>
        <w:t xml:space="preserve"> в этом</w:t>
      </w:r>
      <w:r w:rsidR="008A718D">
        <w:rPr>
          <w:color w:val="000000"/>
          <w:shd w:val="clear" w:color="auto" w:fill="FFFFFF"/>
        </w:rPr>
        <w:t xml:space="preserve"> отделени</w:t>
      </w:r>
      <w:r w:rsidR="001D23CF">
        <w:rPr>
          <w:color w:val="000000"/>
          <w:shd w:val="clear" w:color="auto" w:fill="FFFFFF"/>
        </w:rPr>
        <w:t>и</w:t>
      </w:r>
      <w:r w:rsidR="008A718D">
        <w:rPr>
          <w:color w:val="000000"/>
          <w:shd w:val="clear" w:color="auto" w:fill="FFFFFF"/>
        </w:rPr>
        <w:t xml:space="preserve"> </w:t>
      </w:r>
      <w:r w:rsidR="006D3042" w:rsidRPr="00AB790A">
        <w:rPr>
          <w:color w:val="000000"/>
          <w:shd w:val="clear" w:color="auto" w:fill="FFFFFF"/>
        </w:rPr>
        <w:t>будет работать до 30 декабря.</w:t>
      </w:r>
      <w:r w:rsidR="00BB455C" w:rsidRPr="00AB790A">
        <w:rPr>
          <w:color w:val="000000"/>
          <w:shd w:val="clear" w:color="auto" w:fill="FFFFFF"/>
        </w:rPr>
        <w:t xml:space="preserve"> </w:t>
      </w:r>
    </w:p>
    <w:p w:rsidR="000148FF" w:rsidRDefault="000148FF" w:rsidP="00673030">
      <w:pPr>
        <w:shd w:val="clear" w:color="auto" w:fill="FFFFFF"/>
        <w:spacing w:before="180"/>
        <w:jc w:val="both"/>
        <w:rPr>
          <w:color w:val="000000"/>
          <w:shd w:val="clear" w:color="auto" w:fill="FFFFFF"/>
        </w:rPr>
      </w:pPr>
      <w:r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юному отправителю нужна будет помощь, сотрудники почты расскажут, как правильно оформить письмо: заполнить адресные строки, наклеить марку</w:t>
      </w:r>
      <w:r w:rsidR="00D303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 можно уточнить на табличке </w:t>
      </w:r>
      <w:r w:rsidR="00E77643"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рядом</w:t>
      </w:r>
      <w:r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новогодним почтовым ящиком.</w:t>
      </w:r>
      <w:r w:rsidR="00673030"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отправки открытки нужна марка </w:t>
      </w:r>
      <w:r w:rsidR="00AB79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номиналом</w:t>
      </w:r>
      <w:r w:rsidR="00673030"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 руб., а для письма весом до 20 г. – </w:t>
      </w:r>
      <w:r w:rsidR="00AB79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номиналом</w:t>
      </w:r>
      <w:r w:rsidR="00673030" w:rsidRPr="006730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 руб. На открытку или конверт с уже нанесённой маркой или литерой дополнительные марки наклеивать не нужно. </w:t>
      </w:r>
    </w:p>
    <w:p w:rsidR="0038139D" w:rsidRDefault="00E77643" w:rsidP="00673030">
      <w:pPr>
        <w:pStyle w:val="af6"/>
        <w:shd w:val="clear" w:color="auto" w:fill="FFFFFF"/>
        <w:spacing w:line="276" w:lineRule="auto"/>
        <w:ind w:right="-80"/>
        <w:jc w:val="both"/>
      </w:pPr>
      <w:r>
        <w:rPr>
          <w:color w:val="000000"/>
          <w:shd w:val="clear" w:color="auto" w:fill="FFFFFF"/>
        </w:rPr>
        <w:t>Почта доставит каждое такое послание, даже если отправитель опустил его в обычный почтовый ящик или что-то заполнил неправильно. Главное, чтобы был указан адресат – Дед Мороз.</w:t>
      </w:r>
      <w:r w:rsidR="00673030">
        <w:rPr>
          <w:color w:val="000000"/>
          <w:shd w:val="clear" w:color="auto" w:fill="FFFFFF"/>
        </w:rPr>
        <w:t xml:space="preserve"> Самарские сотрудники Почты будут сортировать новогоднюю почту каждый день для отправки её в </w:t>
      </w:r>
      <w:r>
        <w:rPr>
          <w:color w:val="000000"/>
          <w:shd w:val="clear" w:color="auto" w:fill="FFFFFF"/>
        </w:rPr>
        <w:t>резиденции новогодних волшебников. В 2021 г. только в Великий Устюг Почта России доставила около 170 000 писем с заветными желаниями детей и взрослых, и ещё несколько тысяч – в другие регионы. </w:t>
      </w:r>
    </w:p>
    <w:p w:rsidR="001D23CF" w:rsidRDefault="001D23CF" w:rsidP="001D23CF">
      <w:pPr>
        <w:pStyle w:val="af6"/>
        <w:shd w:val="clear" w:color="auto" w:fill="FFFFFF"/>
        <w:spacing w:line="276" w:lineRule="auto"/>
        <w:ind w:right="-80"/>
        <w:jc w:val="both"/>
      </w:pPr>
      <w:r>
        <w:rPr>
          <w:color w:val="000000"/>
          <w:shd w:val="clear" w:color="auto" w:fill="FFFFFF"/>
        </w:rPr>
        <w:t>Отправить письмо можно не только Деду Морозу, но и его коллегам из других регионов: Урал Морозу, Ямалу Ири, удмуртскому дедушке Тол Бабаю, чувашскому Хель Мучи, марийскому Йушто Кугыза, якутскому Чысхаану. В Карелии новогодние конверты будет ждать молодой волшебник Паккайне, в Татарстане – Кыш Бабай, в Улан-Удэ – Сааган Убгэн. </w:t>
      </w:r>
      <w:r>
        <w:t xml:space="preserve"> </w:t>
      </w:r>
      <w:r>
        <w:rPr>
          <w:color w:val="000000"/>
          <w:shd w:val="clear" w:color="auto" w:fill="FFFFFF"/>
        </w:rPr>
        <w:t> </w:t>
      </w:r>
    </w:p>
    <w:p w:rsidR="0038139D" w:rsidRDefault="003813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139D" w:rsidRDefault="0038139D">
      <w:pPr>
        <w:spacing w:after="0" w:line="240" w:lineRule="auto"/>
        <w:rPr>
          <w:rFonts w:ascii="Times New Roman" w:hAnsi="Times New Roman" w:cs="Times New Roman"/>
          <w:bCs/>
        </w:rPr>
      </w:pPr>
    </w:p>
    <w:p w:rsidR="00673030" w:rsidRDefault="00673030" w:rsidP="00673030"/>
    <w:p w:rsidR="0038139D" w:rsidRDefault="0038139D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8139D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65" w:rsidRDefault="00FE3A65">
      <w:pPr>
        <w:spacing w:line="240" w:lineRule="auto"/>
      </w:pPr>
      <w:r>
        <w:separator/>
      </w:r>
    </w:p>
  </w:endnote>
  <w:endnote w:type="continuationSeparator" w:id="0">
    <w:p w:rsidR="00FE3A65" w:rsidRDefault="00F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65" w:rsidRDefault="00FE3A65">
      <w:pPr>
        <w:spacing w:after="0"/>
      </w:pPr>
      <w:r>
        <w:separator/>
      </w:r>
    </w:p>
  </w:footnote>
  <w:footnote w:type="continuationSeparator" w:id="0">
    <w:p w:rsidR="00FE3A65" w:rsidRDefault="00FE3A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148FF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590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76D2F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3CF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5842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4725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39D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0882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2F31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377A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3030"/>
    <w:rsid w:val="00674B1A"/>
    <w:rsid w:val="00682A87"/>
    <w:rsid w:val="006847D8"/>
    <w:rsid w:val="00684BE3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3042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A718D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270B0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B790A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55C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031B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643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C7E50"/>
    <w:rsid w:val="00FD0923"/>
    <w:rsid w:val="00FD2012"/>
    <w:rsid w:val="00FD2D60"/>
    <w:rsid w:val="00FD3D1C"/>
    <w:rsid w:val="00FD5AB4"/>
    <w:rsid w:val="00FD7E69"/>
    <w:rsid w:val="00FE2649"/>
    <w:rsid w:val="00FE3A65"/>
    <w:rsid w:val="00FE61A2"/>
    <w:rsid w:val="00FF36FB"/>
    <w:rsid w:val="00FF3E75"/>
    <w:rsid w:val="00FF4FEE"/>
    <w:rsid w:val="00FF5600"/>
    <w:rsid w:val="00FF6441"/>
    <w:rsid w:val="00FF71AD"/>
    <w:rsid w:val="00FF7264"/>
    <w:rsid w:val="468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CE12102"/>
  <w15:docId w15:val="{0745DB6A-0E76-4CD8-9155-827FEC31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f2"/>
    <w:rPr>
      <w:rFonts w:cs="Mangal"/>
    </w:rPr>
  </w:style>
  <w:style w:type="paragraph" w:styleId="af6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</w:style>
  <w:style w:type="character" w:customStyle="1" w:styleId="af8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</w:style>
  <w:style w:type="character" w:customStyle="1" w:styleId="ab">
    <w:name w:val="Текст примечания Знак"/>
    <w:link w:val="aa"/>
    <w:uiPriority w:val="99"/>
    <w:semiHidden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qFormat/>
  </w:style>
  <w:style w:type="character" w:customStyle="1" w:styleId="Hyperlink0">
    <w:name w:val="Hyperlink.0"/>
    <w:basedOn w:val="afa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  <w:qFormat/>
  </w:style>
  <w:style w:type="character" w:customStyle="1" w:styleId="Hyperlink1">
    <w:name w:val="Hyperlink.1"/>
    <w:basedOn w:val="afa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8D51F-0D3E-4535-BAEF-68FC9B18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2</cp:revision>
  <cp:lastPrinted>2017-12-22T06:31:00Z</cp:lastPrinted>
  <dcterms:created xsi:type="dcterms:W3CDTF">2022-12-01T05:25:00Z</dcterms:created>
  <dcterms:modified xsi:type="dcterms:W3CDTF">2022-12-01T05:25:00Z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1049-11.2.0.11417</vt:lpwstr>
  </property>
  <property fmtid="{D5CDD505-2E9C-101B-9397-08002B2CF9AE}" pid="9" name="ICV">
    <vt:lpwstr>E5A61BB561FB4823A9C0E90DAE4C254E</vt:lpwstr>
  </property>
</Properties>
</file>